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3E" w:rsidRPr="0065373E" w:rsidRDefault="0065373E" w:rsidP="006537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373E">
        <w:rPr>
          <w:rFonts w:ascii="Times New Roman" w:eastAsia="Calibri" w:hAnsi="Times New Roman" w:cs="Times New Roman"/>
          <w:b/>
          <w:sz w:val="28"/>
          <w:szCs w:val="28"/>
        </w:rPr>
        <w:t>АНАЛИТИЧЕСКИЙ ОТЧЕТ</w:t>
      </w:r>
    </w:p>
    <w:p w:rsidR="0065373E" w:rsidRPr="0065373E" w:rsidRDefault="0065373E" w:rsidP="006537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37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результатам школьного этапа </w:t>
      </w:r>
      <w:proofErr w:type="spellStart"/>
      <w:r w:rsidRPr="0065373E">
        <w:rPr>
          <w:rFonts w:ascii="Times New Roman" w:eastAsia="Calibri" w:hAnsi="Times New Roman" w:cs="Times New Roman"/>
          <w:b/>
          <w:bCs/>
          <w:sz w:val="28"/>
          <w:szCs w:val="28"/>
        </w:rPr>
        <w:t>ВсОШ</w:t>
      </w:r>
      <w:proofErr w:type="spellEnd"/>
      <w:r w:rsidRPr="006537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5373E" w:rsidRPr="0065373E" w:rsidRDefault="0065373E" w:rsidP="006537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373E">
        <w:rPr>
          <w:rFonts w:ascii="Times New Roman" w:eastAsia="Calibri" w:hAnsi="Times New Roman" w:cs="Times New Roman"/>
          <w:b/>
          <w:bCs/>
          <w:sz w:val="28"/>
          <w:szCs w:val="28"/>
        </w:rPr>
        <w:t>в 2022 – 2023 учебном году</w:t>
      </w:r>
    </w:p>
    <w:p w:rsidR="0065373E" w:rsidRPr="0065373E" w:rsidRDefault="0065373E" w:rsidP="006537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37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МКОУ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Рудовской СОШ</w:t>
      </w:r>
    </w:p>
    <w:p w:rsidR="0065373E" w:rsidRPr="0065373E" w:rsidRDefault="0065373E" w:rsidP="006537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5373E" w:rsidRPr="0065373E" w:rsidRDefault="0065373E" w:rsidP="0065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65373E" w:rsidRPr="0065373E" w:rsidRDefault="0065373E" w:rsidP="006537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школьного этапа </w:t>
      </w:r>
      <w:proofErr w:type="spellStart"/>
      <w:r w:rsidRPr="0065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65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</w:t>
      </w:r>
    </w:p>
    <w:p w:rsidR="0065373E" w:rsidRPr="0065373E" w:rsidRDefault="0065373E" w:rsidP="0065373E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школьников к изучению различных предметов; </w:t>
      </w:r>
    </w:p>
    <w:p w:rsidR="0065373E" w:rsidRPr="0065373E" w:rsidRDefault="0065373E" w:rsidP="0065373E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знаний и умений школьников по предметам; </w:t>
      </w:r>
    </w:p>
    <w:p w:rsidR="0065373E" w:rsidRPr="0065373E" w:rsidRDefault="0065373E" w:rsidP="0065373E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</w:t>
      </w:r>
      <w:proofErr w:type="gramStart"/>
      <w:r w:rsidRPr="0065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одаренными</w:t>
      </w:r>
      <w:proofErr w:type="gramEnd"/>
      <w:r w:rsidRPr="0065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обучающимися; </w:t>
      </w:r>
    </w:p>
    <w:p w:rsidR="0065373E" w:rsidRPr="0065373E" w:rsidRDefault="0065373E" w:rsidP="0065373E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работы кружков и других форм </w:t>
      </w:r>
      <w:proofErr w:type="gramStart"/>
      <w:r w:rsidRPr="0065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внеклассной</w:t>
      </w:r>
      <w:proofErr w:type="gramEnd"/>
      <w:r w:rsidRPr="0065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внешкольной работы с обучающимися. </w:t>
      </w:r>
    </w:p>
    <w:p w:rsidR="00EB6946" w:rsidRDefault="0065373E" w:rsidP="00653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37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Школьный этап Всероссийской олимпиады школьников был проведен в соответствии с графиком, в период </w:t>
      </w:r>
      <w:r w:rsidR="005D5854" w:rsidRPr="005D5854">
        <w:rPr>
          <w:rFonts w:ascii="Times New Roman" w:eastAsia="Calibri" w:hAnsi="Times New Roman" w:cs="Times New Roman"/>
          <w:bCs/>
          <w:sz w:val="28"/>
          <w:szCs w:val="28"/>
        </w:rPr>
        <w:t>с 27</w:t>
      </w:r>
      <w:r w:rsidRPr="005D5854">
        <w:rPr>
          <w:rFonts w:ascii="Times New Roman" w:eastAsia="Calibri" w:hAnsi="Times New Roman" w:cs="Times New Roman"/>
          <w:bCs/>
          <w:sz w:val="28"/>
          <w:szCs w:val="28"/>
        </w:rPr>
        <w:t xml:space="preserve"> сентября</w:t>
      </w:r>
      <w:r w:rsidR="005D5854" w:rsidRPr="005D5854">
        <w:rPr>
          <w:rFonts w:ascii="Times New Roman" w:eastAsia="Calibri" w:hAnsi="Times New Roman" w:cs="Times New Roman"/>
          <w:bCs/>
          <w:sz w:val="28"/>
          <w:szCs w:val="28"/>
        </w:rPr>
        <w:t xml:space="preserve"> по 30</w:t>
      </w:r>
      <w:r w:rsidR="00EB6946">
        <w:rPr>
          <w:rFonts w:ascii="Times New Roman" w:eastAsia="Calibri" w:hAnsi="Times New Roman" w:cs="Times New Roman"/>
          <w:bCs/>
          <w:sz w:val="28"/>
          <w:szCs w:val="28"/>
        </w:rPr>
        <w:t xml:space="preserve"> октября 2022 года.</w:t>
      </w:r>
    </w:p>
    <w:p w:rsidR="0065373E" w:rsidRPr="0065373E" w:rsidRDefault="00EB6946" w:rsidP="00653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Муниципальный этап </w:t>
      </w:r>
      <w:r w:rsidRPr="006537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Всероссийской олимпиады школьников был проведен в соответствии с графиком, в период </w:t>
      </w:r>
      <w:r>
        <w:rPr>
          <w:rFonts w:ascii="Times New Roman" w:eastAsia="Calibri" w:hAnsi="Times New Roman" w:cs="Times New Roman"/>
          <w:bCs/>
          <w:sz w:val="28"/>
          <w:szCs w:val="28"/>
        </w:rPr>
        <w:t>с 26</w:t>
      </w:r>
      <w:r w:rsidRPr="005D58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октября</w:t>
      </w:r>
      <w:r w:rsidRPr="005D5854">
        <w:rPr>
          <w:rFonts w:ascii="Times New Roman" w:eastAsia="Calibri" w:hAnsi="Times New Roman" w:cs="Times New Roman"/>
          <w:bCs/>
          <w:sz w:val="28"/>
          <w:szCs w:val="28"/>
        </w:rPr>
        <w:t xml:space="preserve"> по 30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ноября </w:t>
      </w:r>
      <w:r w:rsidRPr="005D5854">
        <w:rPr>
          <w:rFonts w:ascii="Times New Roman" w:eastAsia="Calibri" w:hAnsi="Times New Roman" w:cs="Times New Roman"/>
          <w:bCs/>
          <w:sz w:val="28"/>
          <w:szCs w:val="28"/>
        </w:rPr>
        <w:t xml:space="preserve"> 2022 года</w:t>
      </w:r>
      <w:r w:rsidR="0065373E" w:rsidRPr="005D58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5373E" w:rsidRPr="0065373E" w:rsidRDefault="0065373E" w:rsidP="00653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373E">
        <w:rPr>
          <w:rFonts w:ascii="Times New Roman" w:eastAsia="Calibri" w:hAnsi="Times New Roman" w:cs="Times New Roman"/>
          <w:color w:val="000000"/>
          <w:sz w:val="28"/>
          <w:szCs w:val="28"/>
        </w:rPr>
        <w:t>В данном мероприятии были задействованы учащиеся 4-11 классов, изъявившие свое желание участв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овать в данном этапе олимпиады.</w:t>
      </w:r>
    </w:p>
    <w:p w:rsidR="0065373E" w:rsidRPr="0065373E" w:rsidRDefault="0065373E" w:rsidP="00653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53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проведения мероприятия проведена подготовка: составлены списки учащихся, принимающих участие в олимпиаде; собраны заявления родителей обучающихся об ознакомлении с Порядком проведения Всероссийской олимпиады, размещенном на официальном сайте МКОУ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Рудовской СОШ</w:t>
      </w:r>
      <w:r w:rsidRPr="00653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согласия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 в сети «Интернет»;</w:t>
      </w:r>
      <w:proofErr w:type="gramEnd"/>
      <w:r w:rsidRPr="00653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определены члены жюри и председатели; передана информация организатору этапа олимпиады, на официальном сайте размещена вся необходимая информация. </w:t>
      </w:r>
    </w:p>
    <w:p w:rsidR="0065373E" w:rsidRPr="00606ABE" w:rsidRDefault="0065373E" w:rsidP="00606A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73E">
        <w:rPr>
          <w:rFonts w:ascii="Times New Roman" w:eastAsia="Calibri" w:hAnsi="Times New Roman" w:cs="Times New Roman"/>
          <w:sz w:val="28"/>
          <w:szCs w:val="28"/>
        </w:rPr>
        <w:t>Задания предоставлялись муниципальными предметными комиссиями. Проверка олимпиадных заданий, определение победителей и призеров школьного этапа Всероссийской олимпиады по общеобразовательным предметам осуществлялись жюри согласно </w:t>
      </w:r>
      <w:r w:rsidR="00606ABE" w:rsidRPr="0060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06ABE" w:rsidRPr="00606ABE">
        <w:rPr>
          <w:rFonts w:ascii="Times New Roman" w:eastAsia="Calibri" w:hAnsi="Times New Roman" w:cs="Times New Roman"/>
          <w:sz w:val="28"/>
          <w:szCs w:val="28"/>
        </w:rPr>
        <w:t>приказу №252-од от 26.08.2022 года управления образования администрации МО «</w:t>
      </w:r>
      <w:proofErr w:type="spellStart"/>
      <w:r w:rsidR="00606ABE" w:rsidRPr="00606ABE">
        <w:rPr>
          <w:rFonts w:ascii="Times New Roman" w:eastAsia="Calibri" w:hAnsi="Times New Roman" w:cs="Times New Roman"/>
          <w:sz w:val="28"/>
          <w:szCs w:val="28"/>
        </w:rPr>
        <w:t>Жигаловский</w:t>
      </w:r>
      <w:proofErr w:type="spellEnd"/>
      <w:r w:rsidR="00606ABE" w:rsidRPr="00606ABE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0C40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5373E" w:rsidRPr="0065373E" w:rsidRDefault="0065373E" w:rsidP="006537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73E">
        <w:rPr>
          <w:rFonts w:ascii="Times New Roman" w:eastAsia="Calibri" w:hAnsi="Times New Roman" w:cs="Times New Roman"/>
          <w:sz w:val="28"/>
          <w:szCs w:val="28"/>
        </w:rPr>
        <w:t>В школьном этапе Всероссийской олимпиады школьников приняли участие </w:t>
      </w:r>
      <w:r w:rsidR="000C404D">
        <w:rPr>
          <w:rFonts w:ascii="Times New Roman" w:eastAsia="Calibri" w:hAnsi="Times New Roman" w:cs="Times New Roman"/>
          <w:sz w:val="28"/>
          <w:szCs w:val="28"/>
        </w:rPr>
        <w:t xml:space="preserve"> 40 </w:t>
      </w:r>
      <w:r w:rsidR="00606ABE" w:rsidRPr="00606ABE">
        <w:rPr>
          <w:rFonts w:ascii="Times New Roman" w:eastAsia="Calibri" w:hAnsi="Times New Roman" w:cs="Times New Roman"/>
          <w:sz w:val="28"/>
          <w:szCs w:val="28"/>
        </w:rPr>
        <w:t xml:space="preserve">школьников 4-11 классов. Необходимо отметить, что 16 обучающихся принимали участие в нескольких олимпиадах.  </w:t>
      </w:r>
    </w:p>
    <w:p w:rsidR="0065373E" w:rsidRPr="0065373E" w:rsidRDefault="0065373E" w:rsidP="00653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7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Всем желающим в соответствии с Порядком проведения школьного этапа Всероссийской олимпиады школьников было предоставлено право </w:t>
      </w:r>
      <w:proofErr w:type="gramStart"/>
      <w:r w:rsidRPr="0065373E">
        <w:rPr>
          <w:rFonts w:ascii="Times New Roman" w:eastAsia="Calibri" w:hAnsi="Times New Roman" w:cs="Times New Roman"/>
          <w:sz w:val="28"/>
          <w:szCs w:val="28"/>
        </w:rPr>
        <w:t>принять</w:t>
      </w:r>
      <w:proofErr w:type="gramEnd"/>
      <w:r w:rsidRPr="0065373E">
        <w:rPr>
          <w:rFonts w:ascii="Times New Roman" w:eastAsia="Calibri" w:hAnsi="Times New Roman" w:cs="Times New Roman"/>
          <w:sz w:val="28"/>
          <w:szCs w:val="28"/>
        </w:rPr>
        <w:t xml:space="preserve"> участие в олимпиадах.</w:t>
      </w:r>
    </w:p>
    <w:p w:rsidR="0065373E" w:rsidRDefault="0065373E" w:rsidP="00A4385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5373E" w:rsidRPr="0065373E" w:rsidRDefault="0065373E" w:rsidP="006537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37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Количество участников школьного этапа </w:t>
      </w:r>
      <w:r w:rsidRPr="0065373E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Pr="0065373E">
        <w:rPr>
          <w:rFonts w:ascii="Times New Roman" w:eastAsia="Calibri" w:hAnsi="Times New Roman" w:cs="Times New Roman"/>
          <w:b/>
          <w:bCs/>
          <w:sz w:val="28"/>
          <w:szCs w:val="28"/>
        </w:rPr>
        <w:t>по каждому предмету</w:t>
      </w:r>
    </w:p>
    <w:p w:rsidR="0065373E" w:rsidRPr="0065373E" w:rsidRDefault="0065373E" w:rsidP="0065373E">
      <w:pPr>
        <w:spacing w:after="0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373E">
        <w:rPr>
          <w:rFonts w:ascii="Times New Roman" w:eastAsia="Calibri" w:hAnsi="Times New Roman" w:cs="Times New Roman"/>
          <w:b/>
          <w:bCs/>
          <w:sz w:val="28"/>
          <w:szCs w:val="28"/>
        </w:rPr>
        <w:t>Таблица 1.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19"/>
        <w:gridCol w:w="720"/>
        <w:gridCol w:w="720"/>
        <w:gridCol w:w="720"/>
        <w:gridCol w:w="719"/>
        <w:gridCol w:w="720"/>
        <w:gridCol w:w="720"/>
        <w:gridCol w:w="720"/>
        <w:gridCol w:w="870"/>
      </w:tblGrid>
      <w:tr w:rsidR="008719CA" w:rsidRPr="008719CA" w:rsidTr="00FE0DF8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9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9CA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9CA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b/>
              </w:rPr>
            </w:pPr>
            <w:r w:rsidRPr="008719CA">
              <w:rPr>
                <w:rFonts w:ascii="Times New Roman" w:hAnsi="Times New Roman"/>
                <w:b/>
              </w:rPr>
              <w:t xml:space="preserve">Итого </w:t>
            </w:r>
          </w:p>
        </w:tc>
      </w:tr>
      <w:tr w:rsidR="008719CA" w:rsidRPr="008719CA" w:rsidTr="00FE0DF8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3E" w:rsidRPr="008719CA" w:rsidRDefault="0065373E" w:rsidP="006537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3E" w:rsidRPr="008719CA" w:rsidRDefault="0065373E" w:rsidP="006537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9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9C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9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9C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9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9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9C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9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3E" w:rsidRPr="008719CA" w:rsidRDefault="0065373E" w:rsidP="006537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19CA" w:rsidRPr="008719CA" w:rsidTr="00FE0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FE0D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8719CA" w:rsidRDefault="0065373E" w:rsidP="0065373E">
            <w:pPr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719CA" w:rsidRPr="008719CA" w:rsidTr="00FE0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FE0D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8719CA" w:rsidRDefault="0065373E" w:rsidP="0065373E">
            <w:pPr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719CA" w:rsidRPr="008719CA" w:rsidTr="00FE0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FE0D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8719CA" w:rsidRDefault="0065373E" w:rsidP="0065373E">
            <w:pPr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719CA" w:rsidRPr="008719CA" w:rsidTr="00FE0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FE0D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8719CA" w:rsidRDefault="0065373E" w:rsidP="0065373E">
            <w:pPr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19CA" w:rsidRPr="008719CA" w:rsidTr="00FE0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FE0D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8719CA" w:rsidRDefault="0065373E" w:rsidP="0065373E">
            <w:pPr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19CA" w:rsidRPr="008719CA" w:rsidTr="00FE0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FE0D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8719CA" w:rsidRDefault="0065373E" w:rsidP="0065373E">
            <w:pPr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719CA" w:rsidRPr="008719CA" w:rsidTr="00FE0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FE0D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8719CA" w:rsidRDefault="0065373E" w:rsidP="0065373E">
            <w:pPr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719CA" w:rsidRPr="008719CA" w:rsidTr="00FE0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FE0D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8719CA" w:rsidRDefault="0065373E" w:rsidP="0065373E">
            <w:pPr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19CA" w:rsidRPr="008719CA" w:rsidTr="00FE0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FE0D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8719CA" w:rsidRDefault="0065373E" w:rsidP="0065373E">
            <w:pPr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719CA" w:rsidRPr="008719CA" w:rsidTr="00FE0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FE0D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8719CA" w:rsidRDefault="0065373E" w:rsidP="0065373E">
            <w:pPr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3E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19CA" w:rsidRPr="008719CA" w:rsidTr="00FE0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DF8" w:rsidRPr="008719CA" w:rsidRDefault="00FE0DF8" w:rsidP="00FE0D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DF8" w:rsidRPr="008719CA" w:rsidRDefault="00FE0DF8" w:rsidP="0065373E">
            <w:pPr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DF8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DF8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DF8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DF8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DF8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DF8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DF8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DF8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DF8" w:rsidRPr="008719CA" w:rsidRDefault="00FE0DF8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9CA" w:rsidRPr="008719CA" w:rsidTr="0065373E">
        <w:tc>
          <w:tcPr>
            <w:tcW w:w="8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8719CA" w:rsidRDefault="0065373E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Всего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8719CA" w:rsidRDefault="008719CA" w:rsidP="0065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</w:tbl>
    <w:p w:rsidR="0065373E" w:rsidRDefault="0065373E" w:rsidP="0065373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73E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Pr="0065373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719CA">
        <w:rPr>
          <w:rFonts w:ascii="Times New Roman" w:eastAsia="Calibri" w:hAnsi="Times New Roman" w:cs="Times New Roman"/>
          <w:sz w:val="28"/>
          <w:szCs w:val="28"/>
        </w:rPr>
        <w:t xml:space="preserve">Самые большие команды, принявшие участие в олимпиаде наблюдаются по следующим предметам – русский язык, </w:t>
      </w:r>
      <w:r w:rsidR="008719CA" w:rsidRPr="008719CA">
        <w:rPr>
          <w:rFonts w:ascii="Times New Roman" w:eastAsia="Calibri" w:hAnsi="Times New Roman" w:cs="Times New Roman"/>
          <w:sz w:val="28"/>
          <w:szCs w:val="28"/>
        </w:rPr>
        <w:t>математика</w:t>
      </w:r>
      <w:r w:rsidRPr="008719CA">
        <w:rPr>
          <w:rFonts w:ascii="Times New Roman" w:eastAsia="Calibri" w:hAnsi="Times New Roman" w:cs="Times New Roman"/>
          <w:sz w:val="28"/>
          <w:szCs w:val="28"/>
        </w:rPr>
        <w:t>, физическая культура</w:t>
      </w:r>
      <w:r w:rsidR="008719CA" w:rsidRPr="008719CA">
        <w:rPr>
          <w:rFonts w:ascii="Times New Roman" w:eastAsia="Calibri" w:hAnsi="Times New Roman" w:cs="Times New Roman"/>
          <w:sz w:val="28"/>
          <w:szCs w:val="28"/>
        </w:rPr>
        <w:t>.</w:t>
      </w:r>
      <w:r w:rsidRPr="008719CA">
        <w:rPr>
          <w:rFonts w:ascii="Times New Roman" w:eastAsia="Calibri" w:hAnsi="Times New Roman" w:cs="Times New Roman"/>
          <w:sz w:val="28"/>
          <w:szCs w:val="28"/>
        </w:rPr>
        <w:t xml:space="preserve"> Очень низкий показатель по таким предметам, как </w:t>
      </w:r>
      <w:r w:rsidR="008719CA" w:rsidRPr="008719CA">
        <w:rPr>
          <w:rFonts w:ascii="Times New Roman" w:eastAsia="Calibri" w:hAnsi="Times New Roman" w:cs="Times New Roman"/>
          <w:sz w:val="28"/>
          <w:szCs w:val="28"/>
        </w:rPr>
        <w:t>ОБЖ, информатика, окружающий мир</w:t>
      </w:r>
      <w:r w:rsidRPr="008719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19CA" w:rsidRPr="0065373E" w:rsidRDefault="008719CA" w:rsidP="008719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37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Количество участников школьного этапа </w:t>
      </w:r>
      <w:r w:rsidRPr="0065373E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Pr="0065373E">
        <w:rPr>
          <w:rFonts w:ascii="Times New Roman" w:eastAsia="Calibri" w:hAnsi="Times New Roman" w:cs="Times New Roman"/>
          <w:b/>
          <w:bCs/>
          <w:sz w:val="28"/>
          <w:szCs w:val="28"/>
        </w:rPr>
        <w:t>по каждому предмету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программе АООП</w:t>
      </w:r>
    </w:p>
    <w:p w:rsidR="008719CA" w:rsidRPr="008719CA" w:rsidRDefault="008719CA" w:rsidP="008719CA">
      <w:pPr>
        <w:spacing w:after="0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Таблица 2.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20"/>
        <w:gridCol w:w="720"/>
        <w:gridCol w:w="720"/>
        <w:gridCol w:w="719"/>
        <w:gridCol w:w="665"/>
        <w:gridCol w:w="2977"/>
      </w:tblGrid>
      <w:tr w:rsidR="008719CA" w:rsidRPr="008719CA" w:rsidTr="008719C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9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9CA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b/>
              </w:rPr>
            </w:pPr>
            <w:r w:rsidRPr="008719CA"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b/>
              </w:rPr>
            </w:pPr>
            <w:r w:rsidRPr="008719CA">
              <w:rPr>
                <w:rFonts w:ascii="Times New Roman" w:hAnsi="Times New Roman"/>
                <w:b/>
              </w:rPr>
              <w:t xml:space="preserve">Итого </w:t>
            </w:r>
          </w:p>
        </w:tc>
      </w:tr>
      <w:tr w:rsidR="008719CA" w:rsidRPr="008719CA" w:rsidTr="008719CA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CA" w:rsidRPr="008719CA" w:rsidRDefault="008719CA" w:rsidP="00E43D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CA" w:rsidRPr="008719CA" w:rsidRDefault="008719CA" w:rsidP="00E43D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b/>
              </w:rPr>
            </w:pPr>
            <w:r w:rsidRPr="008719CA"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b/>
              </w:rPr>
            </w:pPr>
            <w:r w:rsidRPr="008719CA"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b/>
              </w:rPr>
            </w:pPr>
            <w:r w:rsidRPr="008719CA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b/>
              </w:rPr>
            </w:pPr>
            <w:r w:rsidRPr="008719CA"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b/>
              </w:rPr>
            </w:pPr>
            <w:r w:rsidRPr="008719CA"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CA" w:rsidRPr="008719CA" w:rsidRDefault="008719CA" w:rsidP="00E43D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19CA" w:rsidRPr="008719CA" w:rsidTr="00871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A" w:rsidRPr="008719CA" w:rsidRDefault="008719CA" w:rsidP="008719C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CA" w:rsidRPr="008719CA" w:rsidRDefault="008719CA" w:rsidP="00E43D5E">
            <w:pPr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719CA" w:rsidRPr="008719CA" w:rsidTr="00871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A" w:rsidRPr="008719CA" w:rsidRDefault="008719CA" w:rsidP="008719C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CA" w:rsidRPr="008719CA" w:rsidRDefault="008719CA" w:rsidP="00E43D5E">
            <w:pPr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719CA" w:rsidRPr="008719CA" w:rsidTr="00871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A" w:rsidRPr="008719CA" w:rsidRDefault="008719CA" w:rsidP="008719C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CA" w:rsidRPr="008719CA" w:rsidRDefault="008719CA" w:rsidP="00E43D5E">
            <w:pPr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СБО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719CA" w:rsidRPr="008719CA" w:rsidTr="008719CA">
        <w:tc>
          <w:tcPr>
            <w:tcW w:w="6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Всего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CA" w:rsidRPr="008719CA" w:rsidRDefault="008719CA" w:rsidP="00E43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C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8719CA" w:rsidRDefault="008719CA" w:rsidP="008719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73E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Pr="0065373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719CA">
        <w:rPr>
          <w:rFonts w:ascii="Times New Roman" w:eastAsia="Calibri" w:hAnsi="Times New Roman" w:cs="Times New Roman"/>
          <w:sz w:val="28"/>
          <w:szCs w:val="28"/>
        </w:rPr>
        <w:t xml:space="preserve">Самые большие команды, принявшие участие в олимпиаде наблюдаются по следующим предметам – русский язык, математика, </w:t>
      </w:r>
      <w:r>
        <w:rPr>
          <w:rFonts w:ascii="Times New Roman" w:eastAsia="Calibri" w:hAnsi="Times New Roman" w:cs="Times New Roman"/>
          <w:sz w:val="28"/>
          <w:szCs w:val="28"/>
        </w:rPr>
        <w:t>СБО</w:t>
      </w:r>
      <w:r w:rsidRPr="008719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6946" w:rsidRPr="008719CA" w:rsidRDefault="00EB6946" w:rsidP="008719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73E" w:rsidRPr="0065373E" w:rsidRDefault="0065373E" w:rsidP="006537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373E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победителей и призёров школьного этапа </w:t>
      </w:r>
    </w:p>
    <w:p w:rsidR="0065373E" w:rsidRPr="0065373E" w:rsidRDefault="0065373E" w:rsidP="006537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37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Всероссийской олимпиады школьников в 2022-2023 учебном году</w:t>
      </w:r>
    </w:p>
    <w:p w:rsidR="0065373E" w:rsidRPr="0065373E" w:rsidRDefault="0065373E" w:rsidP="0065373E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373E" w:rsidRPr="0065373E" w:rsidRDefault="0065373E" w:rsidP="0065373E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5373E">
        <w:rPr>
          <w:rFonts w:ascii="Times New Roman" w:eastAsia="Calibri" w:hAnsi="Times New Roman" w:cs="Times New Roman"/>
          <w:b/>
          <w:sz w:val="28"/>
          <w:szCs w:val="28"/>
        </w:rPr>
        <w:t>Таблица № 2.</w:t>
      </w:r>
    </w:p>
    <w:tbl>
      <w:tblPr>
        <w:tblW w:w="965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449"/>
        <w:gridCol w:w="1581"/>
        <w:gridCol w:w="1527"/>
        <w:gridCol w:w="1604"/>
        <w:gridCol w:w="1783"/>
      </w:tblGrid>
      <w:tr w:rsidR="0063505F" w:rsidRPr="0063505F" w:rsidTr="0063505F">
        <w:trPr>
          <w:trHeight w:val="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373E" w:rsidRPr="0063505F" w:rsidRDefault="0065373E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35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35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373E" w:rsidRPr="0063505F" w:rsidRDefault="0065373E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3E" w:rsidRPr="0063505F" w:rsidRDefault="0065373E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3E" w:rsidRPr="0063505F" w:rsidRDefault="0065373E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призеров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73E" w:rsidRPr="0063505F" w:rsidRDefault="0065373E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73E" w:rsidRPr="0063505F" w:rsidRDefault="0065373E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Доля победителей и призеров олимпиады от количества участников, %</w:t>
            </w:r>
          </w:p>
        </w:tc>
      </w:tr>
      <w:tr w:rsidR="0063505F" w:rsidRPr="0063505F" w:rsidTr="006350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73E" w:rsidRPr="0063505F" w:rsidRDefault="0065373E" w:rsidP="0063505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73E" w:rsidRPr="0063505F" w:rsidRDefault="0065373E" w:rsidP="00653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63505F" w:rsidRPr="0063505F" w:rsidTr="006350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73E" w:rsidRPr="0063505F" w:rsidRDefault="0065373E" w:rsidP="0063505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73E" w:rsidRPr="0063505F" w:rsidRDefault="0065373E" w:rsidP="00653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63505F" w:rsidRPr="0063505F" w:rsidTr="006350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73E" w:rsidRPr="0063505F" w:rsidRDefault="0065373E" w:rsidP="0063505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73E" w:rsidRPr="0063505F" w:rsidRDefault="0065373E" w:rsidP="00653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63505F" w:rsidRPr="0063505F" w:rsidTr="006350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73E" w:rsidRPr="0063505F" w:rsidRDefault="0065373E" w:rsidP="0063505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73E" w:rsidRPr="0063505F" w:rsidRDefault="0065373E" w:rsidP="00653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3505F" w:rsidRPr="0063505F" w:rsidTr="006350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73E" w:rsidRPr="0063505F" w:rsidRDefault="0065373E" w:rsidP="0063505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73E" w:rsidRPr="0063505F" w:rsidRDefault="0065373E" w:rsidP="00653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63505F" w:rsidRPr="0063505F" w:rsidTr="006350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73E" w:rsidRPr="0063505F" w:rsidRDefault="0065373E" w:rsidP="0063505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73E" w:rsidRPr="0063505F" w:rsidRDefault="0065373E" w:rsidP="00653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63505F" w:rsidRPr="0063505F" w:rsidTr="006350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73E" w:rsidRPr="0063505F" w:rsidRDefault="0065373E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73E" w:rsidRPr="0063505F" w:rsidRDefault="0065373E" w:rsidP="0065373E">
            <w:pPr>
              <w:spacing w:after="0" w:line="240" w:lineRule="auto"/>
              <w:ind w:firstLine="7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73E" w:rsidRPr="0063505F" w:rsidRDefault="0063505F" w:rsidP="00653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29%</w:t>
            </w:r>
          </w:p>
        </w:tc>
      </w:tr>
    </w:tbl>
    <w:p w:rsidR="0065373E" w:rsidRPr="0063505F" w:rsidRDefault="0065373E" w:rsidP="00653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05F">
        <w:rPr>
          <w:rFonts w:ascii="Times New Roman" w:eastAsia="Calibri" w:hAnsi="Times New Roman" w:cs="Times New Roman"/>
          <w:b/>
          <w:i/>
          <w:sz w:val="28"/>
          <w:szCs w:val="28"/>
        </w:rPr>
        <w:t>Вывод:</w:t>
      </w:r>
      <w:r w:rsidRPr="0063505F">
        <w:rPr>
          <w:rFonts w:ascii="Times New Roman" w:eastAsia="Calibri" w:hAnsi="Times New Roman" w:cs="Times New Roman"/>
          <w:sz w:val="28"/>
          <w:szCs w:val="28"/>
        </w:rPr>
        <w:t xml:space="preserve"> таблица № 2 показывает, что количество победителей и призеров школьного этапа всероссийской олимпиады школьников в 2022-2023 учебном году составляет </w:t>
      </w:r>
      <w:r w:rsidR="0063505F" w:rsidRPr="0063505F">
        <w:rPr>
          <w:rFonts w:ascii="Times New Roman" w:eastAsia="Calibri" w:hAnsi="Times New Roman" w:cs="Times New Roman"/>
          <w:sz w:val="28"/>
          <w:szCs w:val="28"/>
        </w:rPr>
        <w:t>29</w:t>
      </w:r>
      <w:r w:rsidRPr="0063505F">
        <w:rPr>
          <w:rFonts w:ascii="Times New Roman" w:eastAsia="Calibri" w:hAnsi="Times New Roman" w:cs="Times New Roman"/>
          <w:sz w:val="28"/>
          <w:szCs w:val="28"/>
        </w:rPr>
        <w:t>% от общего количества участников в олимпиаде по общеобразовательным предметам.</w:t>
      </w:r>
    </w:p>
    <w:p w:rsidR="0065373E" w:rsidRPr="0063505F" w:rsidRDefault="0065373E" w:rsidP="00653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05F">
        <w:rPr>
          <w:rFonts w:ascii="Times New Roman" w:eastAsia="Calibri" w:hAnsi="Times New Roman" w:cs="Times New Roman"/>
          <w:sz w:val="28"/>
          <w:szCs w:val="28"/>
        </w:rPr>
        <w:t xml:space="preserve">Наибольший показатель результативности участия в школьном этапе всероссийской олимпиаде школьников наблюдается по следующим предметам: литература, </w:t>
      </w:r>
      <w:proofErr w:type="gramStart"/>
      <w:r w:rsidR="0063505F" w:rsidRPr="0063505F">
        <w:rPr>
          <w:rFonts w:ascii="Times New Roman" w:eastAsia="Calibri" w:hAnsi="Times New Roman" w:cs="Times New Roman"/>
          <w:sz w:val="28"/>
          <w:szCs w:val="28"/>
        </w:rPr>
        <w:t>технология</w:t>
      </w:r>
      <w:proofErr w:type="gramEnd"/>
      <w:r w:rsidRPr="0063505F">
        <w:rPr>
          <w:rFonts w:ascii="Times New Roman" w:eastAsia="Calibri" w:hAnsi="Times New Roman" w:cs="Times New Roman"/>
          <w:sz w:val="28"/>
          <w:szCs w:val="28"/>
        </w:rPr>
        <w:t xml:space="preserve"> что свидетельствует о качественной подготовке участников олимпиады по данным предметам.</w:t>
      </w:r>
    </w:p>
    <w:p w:rsidR="0065373E" w:rsidRPr="0065373E" w:rsidRDefault="0065373E" w:rsidP="00653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73E" w:rsidRPr="0065373E" w:rsidRDefault="0065373E" w:rsidP="006537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73E">
        <w:rPr>
          <w:rFonts w:ascii="Times New Roman" w:eastAsia="Calibri" w:hAnsi="Times New Roman" w:cs="Times New Roman"/>
          <w:b/>
          <w:bCs/>
          <w:sz w:val="28"/>
          <w:szCs w:val="28"/>
        </w:rPr>
        <w:t>Задания, вызвавшие затруднения у участников школьного этапа Всероссийской олимпиады школьников</w:t>
      </w:r>
    </w:p>
    <w:p w:rsidR="0065373E" w:rsidRPr="0065373E" w:rsidRDefault="0065373E" w:rsidP="00653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3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проведения школьного этапа всероссийской олимпиады школьников представителями жюри при проверке работ </w:t>
      </w:r>
      <w:r w:rsidRPr="0065373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были выявлены темы, вопросы, задания, вызвавшие наибольшие затруднения у участников олимпиады: </w:t>
      </w:r>
    </w:p>
    <w:p w:rsidR="0065373E" w:rsidRPr="0065373E" w:rsidRDefault="0065373E" w:rsidP="0065373E">
      <w:pPr>
        <w:spacing w:after="15"/>
        <w:ind w:left="-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3190"/>
        <w:gridCol w:w="6289"/>
      </w:tblGrid>
      <w:tr w:rsidR="000C404D" w:rsidRPr="000C404D" w:rsidTr="0065373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0C404D" w:rsidRDefault="0065373E" w:rsidP="0065373E">
            <w:pPr>
              <w:spacing w:after="1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0C404D" w:rsidRDefault="0065373E" w:rsidP="006537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04D">
              <w:rPr>
                <w:rFonts w:ascii="Times New Roman" w:hAnsi="Times New Roman"/>
                <w:b/>
                <w:bCs/>
                <w:sz w:val="28"/>
                <w:szCs w:val="28"/>
              </w:rPr>
              <w:t>Затруднения участников олимпиады</w:t>
            </w:r>
          </w:p>
        </w:tc>
      </w:tr>
      <w:tr w:rsidR="000C404D" w:rsidRPr="000C404D" w:rsidTr="0065373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0C404D" w:rsidRDefault="0065373E" w:rsidP="0065373E">
            <w:pPr>
              <w:rPr>
                <w:rFonts w:ascii="Times New Roman" w:hAnsi="Times New Roman"/>
                <w:sz w:val="28"/>
                <w:szCs w:val="28"/>
              </w:rPr>
            </w:pPr>
            <w:r w:rsidRPr="000C404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 классы: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Родственные слова;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Происхождение слов.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Ударение;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Словосочетания с частями речи.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Лексическое значение слов;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Определение частей речи по окончаниям.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Образование форм родительского падежа множественного числа.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9-11 классы: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Постановка ударения;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Определение наклонения глаголов.</w:t>
            </w:r>
          </w:p>
        </w:tc>
      </w:tr>
      <w:tr w:rsidR="000C404D" w:rsidRPr="000C404D" w:rsidTr="0065373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0C404D" w:rsidRDefault="0065373E" w:rsidP="0065373E">
            <w:pPr>
              <w:rPr>
                <w:rFonts w:ascii="Times New Roman" w:hAnsi="Times New Roman"/>
                <w:sz w:val="28"/>
                <w:szCs w:val="28"/>
              </w:rPr>
            </w:pPr>
            <w:r w:rsidRPr="000C404D">
              <w:rPr>
                <w:rFonts w:ascii="Times New Roman" w:hAnsi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5-9 классы: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Задачи на смекалку;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Геометрические задачи на нахождение периметра прямоугольника;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Решение текстовой задачи с помощью уравнений;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Сюжетные задачи;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Задачи по теории чисел;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Геометрические задачи на определение длины.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9-11 классы: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Решение текстовой задачи </w:t>
            </w:r>
            <w:proofErr w:type="spellStart"/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алгебрическим</w:t>
            </w:r>
            <w:proofErr w:type="spellEnd"/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способом;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Задачи на смекалку;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Решение комбинаторной задачи;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Задачи на применение тригонометрических формул.</w:t>
            </w:r>
          </w:p>
        </w:tc>
      </w:tr>
      <w:tr w:rsidR="000C404D" w:rsidRPr="000C404D" w:rsidTr="0065373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0C404D" w:rsidRDefault="0065373E" w:rsidP="0065373E">
            <w:pPr>
              <w:rPr>
                <w:rFonts w:ascii="Times New Roman" w:hAnsi="Times New Roman"/>
                <w:sz w:val="28"/>
                <w:szCs w:val="28"/>
              </w:rPr>
            </w:pPr>
            <w:r w:rsidRPr="000C404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Логическая последовательность фактов, хронологии;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Знание персоналий;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Анализ исторического текста;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Анализ исторической карты-схемы, исторического текста.</w:t>
            </w:r>
          </w:p>
        </w:tc>
      </w:tr>
      <w:tr w:rsidR="000C404D" w:rsidRPr="000C404D" w:rsidTr="0065373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0C404D" w:rsidRDefault="0065373E" w:rsidP="0065373E">
            <w:pPr>
              <w:rPr>
                <w:rFonts w:ascii="Times New Roman" w:hAnsi="Times New Roman"/>
                <w:sz w:val="28"/>
                <w:szCs w:val="28"/>
              </w:rPr>
            </w:pPr>
            <w:r w:rsidRPr="000C404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Эскиз украшения изделия.</w:t>
            </w:r>
          </w:p>
        </w:tc>
      </w:tr>
      <w:tr w:rsidR="000C404D" w:rsidRPr="000C404D" w:rsidTr="0065373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0C404D" w:rsidRDefault="0065373E" w:rsidP="0065373E">
            <w:pPr>
              <w:rPr>
                <w:rFonts w:ascii="Times New Roman" w:hAnsi="Times New Roman"/>
                <w:sz w:val="28"/>
                <w:szCs w:val="28"/>
              </w:rPr>
            </w:pPr>
            <w:r w:rsidRPr="000C404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 классы: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Решение заданий по теме: «Олимпийские игры».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9-11 классы: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Решение заданий по теме: «Морфофункциональные свойства организма»</w:t>
            </w:r>
          </w:p>
        </w:tc>
      </w:tr>
      <w:tr w:rsidR="000C404D" w:rsidRPr="000C404D" w:rsidTr="0065373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0C404D" w:rsidRDefault="0065373E" w:rsidP="0065373E">
            <w:pPr>
              <w:rPr>
                <w:rFonts w:ascii="Times New Roman" w:hAnsi="Times New Roman"/>
                <w:sz w:val="28"/>
                <w:szCs w:val="28"/>
              </w:rPr>
            </w:pPr>
            <w:r w:rsidRPr="000C404D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 классы: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Знание сказочных героев.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Соотношение названия текста и его содержания.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9-11 классы:</w:t>
            </w:r>
          </w:p>
          <w:p w:rsidR="0065373E" w:rsidRPr="000C404D" w:rsidRDefault="0065373E" w:rsidP="0065373E">
            <w:pPr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Анализ текста.</w:t>
            </w:r>
          </w:p>
        </w:tc>
      </w:tr>
    </w:tbl>
    <w:p w:rsidR="0065373E" w:rsidRPr="000C404D" w:rsidRDefault="0065373E" w:rsidP="00653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0C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C404D">
        <w:rPr>
          <w:rFonts w:ascii="Times New Roman" w:eastAsia="Calibri" w:hAnsi="Times New Roman" w:cs="Times New Roman"/>
          <w:sz w:val="28"/>
          <w:szCs w:val="28"/>
        </w:rPr>
        <w:t xml:space="preserve">Для улучшения результатов олимпиады необходимо проводить дифференцированную работу на уроках и внеурочных занятиях с </w:t>
      </w:r>
      <w:r w:rsidRPr="000C404D">
        <w:rPr>
          <w:rFonts w:ascii="Times New Roman" w:eastAsia="Calibri" w:hAnsi="Times New Roman" w:cs="Times New Roman"/>
          <w:sz w:val="28"/>
          <w:szCs w:val="28"/>
        </w:rPr>
        <w:lastRenderedPageBreak/>
        <w:t>одаренными детьми, предлагать задания повышенной сложности, развивающими творческие способности учащихся.</w:t>
      </w:r>
    </w:p>
    <w:p w:rsidR="0065373E" w:rsidRDefault="0065373E" w:rsidP="00653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4D">
        <w:rPr>
          <w:rFonts w:ascii="Times New Roman" w:eastAsia="Calibri" w:hAnsi="Times New Roman" w:cs="Times New Roman"/>
          <w:sz w:val="28"/>
          <w:szCs w:val="28"/>
        </w:rPr>
        <w:t>В 2022-2023 учебном году во всероссийской олимпиаде школьников (</w:t>
      </w:r>
      <w:r w:rsidR="000C404D">
        <w:rPr>
          <w:rFonts w:ascii="Times New Roman" w:eastAsia="Calibri" w:hAnsi="Times New Roman" w:cs="Times New Roman"/>
          <w:sz w:val="28"/>
          <w:szCs w:val="28"/>
        </w:rPr>
        <w:t>школьный этап) приняли участие 15</w:t>
      </w:r>
      <w:r w:rsidRPr="000C404D">
        <w:rPr>
          <w:rFonts w:ascii="Times New Roman" w:eastAsia="Calibri" w:hAnsi="Times New Roman" w:cs="Times New Roman"/>
          <w:sz w:val="28"/>
          <w:szCs w:val="28"/>
        </w:rPr>
        <w:t xml:space="preserve"> учащихся с ограниченными возможностями здоровья по </w:t>
      </w:r>
      <w:r w:rsidR="000C404D" w:rsidRPr="000C404D">
        <w:rPr>
          <w:rFonts w:ascii="Times New Roman" w:eastAsia="Calibri" w:hAnsi="Times New Roman" w:cs="Times New Roman"/>
          <w:sz w:val="28"/>
          <w:szCs w:val="28"/>
        </w:rPr>
        <w:t>русскому языку, математике, СБО</w:t>
      </w:r>
    </w:p>
    <w:p w:rsidR="00EB6946" w:rsidRPr="0065373E" w:rsidRDefault="00EB6946" w:rsidP="0065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6946" w:rsidRPr="0065373E" w:rsidRDefault="00EB6946" w:rsidP="00EB6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373E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победителей и призёров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Pr="0065373E">
        <w:rPr>
          <w:rFonts w:ascii="Times New Roman" w:eastAsia="Calibri" w:hAnsi="Times New Roman" w:cs="Times New Roman"/>
          <w:b/>
          <w:sz w:val="28"/>
          <w:szCs w:val="28"/>
        </w:rPr>
        <w:t xml:space="preserve"> этапа </w:t>
      </w:r>
    </w:p>
    <w:p w:rsidR="00EB6946" w:rsidRPr="0065373E" w:rsidRDefault="00EB6946" w:rsidP="00EB6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373E">
        <w:rPr>
          <w:rFonts w:ascii="Times New Roman" w:eastAsia="Calibri" w:hAnsi="Times New Roman" w:cs="Times New Roman"/>
          <w:b/>
          <w:sz w:val="28"/>
          <w:szCs w:val="28"/>
        </w:rPr>
        <w:t>Всероссийской олимпиады школьников в 2022-2023 учебном году</w:t>
      </w:r>
    </w:p>
    <w:p w:rsidR="00EB6946" w:rsidRPr="0065373E" w:rsidRDefault="00EB6946" w:rsidP="00EB694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946" w:rsidRPr="0065373E" w:rsidRDefault="00EB6946" w:rsidP="00EB694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 № 3</w:t>
      </w:r>
      <w:r w:rsidRPr="0065373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965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449"/>
        <w:gridCol w:w="1581"/>
        <w:gridCol w:w="1527"/>
        <w:gridCol w:w="1604"/>
        <w:gridCol w:w="1783"/>
      </w:tblGrid>
      <w:tr w:rsidR="00EB6946" w:rsidRPr="0063505F" w:rsidTr="00E43D5E">
        <w:trPr>
          <w:trHeight w:val="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946" w:rsidRPr="0063505F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35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35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946" w:rsidRPr="0063505F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46" w:rsidRPr="0063505F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46" w:rsidRPr="0063505F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призеров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46" w:rsidRPr="0063505F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6946" w:rsidRPr="0063505F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Доля победителей и призеров олимпиады от количества участников, %</w:t>
            </w:r>
          </w:p>
        </w:tc>
      </w:tr>
      <w:tr w:rsidR="00EB6946" w:rsidRPr="0063505F" w:rsidTr="00EB6946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946" w:rsidRPr="00EB6946" w:rsidRDefault="00EB6946" w:rsidP="00EB694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946" w:rsidRPr="00EB6946" w:rsidRDefault="00EB6946" w:rsidP="00EB69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946" w:rsidRPr="00EB6946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946" w:rsidRPr="00EB6946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946" w:rsidRPr="00EB6946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946" w:rsidRPr="00EB6946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EB6946" w:rsidRPr="0063505F" w:rsidTr="00E43D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946" w:rsidRPr="00EB6946" w:rsidRDefault="00EB6946" w:rsidP="00EB694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46" w:rsidRPr="0063505F" w:rsidRDefault="00EB6946" w:rsidP="00E43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АООП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946" w:rsidRPr="0063505F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946" w:rsidRPr="0063505F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946" w:rsidRPr="0063505F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946" w:rsidRPr="0063505F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EB6946" w:rsidRPr="0063505F" w:rsidTr="00E43D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946" w:rsidRPr="00EB6946" w:rsidRDefault="00EB6946" w:rsidP="00EB694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46" w:rsidRPr="0063505F" w:rsidRDefault="00EB6946" w:rsidP="00E43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946" w:rsidRPr="0063505F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946" w:rsidRPr="0063505F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946" w:rsidRPr="0063505F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946" w:rsidRPr="0063505F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B6946" w:rsidRPr="0063505F" w:rsidTr="00E43D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946" w:rsidRPr="00EB6946" w:rsidRDefault="00EB6946" w:rsidP="00EB694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46" w:rsidRPr="0063505F" w:rsidRDefault="00EB6946" w:rsidP="00E43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АООП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946" w:rsidRPr="0063505F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946" w:rsidRPr="0063505F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946" w:rsidRPr="0063505F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946" w:rsidRPr="0063505F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EB6946" w:rsidRPr="0063505F" w:rsidTr="00EB69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946" w:rsidRPr="0063505F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46" w:rsidRPr="0063505F" w:rsidRDefault="00EB6946" w:rsidP="00E43D5E">
            <w:pPr>
              <w:spacing w:after="0" w:line="240" w:lineRule="auto"/>
              <w:ind w:firstLine="7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5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946" w:rsidRPr="0063505F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946" w:rsidRPr="0063505F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946" w:rsidRPr="0063505F" w:rsidRDefault="00EB6946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946" w:rsidRPr="0063505F" w:rsidRDefault="00A43851" w:rsidP="00E4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36,5%</w:t>
            </w:r>
          </w:p>
        </w:tc>
      </w:tr>
    </w:tbl>
    <w:p w:rsidR="00EB6946" w:rsidRPr="0063505F" w:rsidRDefault="00EB6946" w:rsidP="00EB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05F">
        <w:rPr>
          <w:rFonts w:ascii="Times New Roman" w:eastAsia="Calibri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таблица № 3</w:t>
      </w:r>
      <w:r w:rsidRPr="0063505F">
        <w:rPr>
          <w:rFonts w:ascii="Times New Roman" w:eastAsia="Calibri" w:hAnsi="Times New Roman" w:cs="Times New Roman"/>
          <w:sz w:val="28"/>
          <w:szCs w:val="28"/>
        </w:rPr>
        <w:t xml:space="preserve"> показывает, что количество победителей и призеров </w:t>
      </w:r>
      <w:r w:rsidR="00A4385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63505F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всероссийской олимпиады школьников в 2022-2023 учебном году составляет </w:t>
      </w:r>
      <w:r w:rsidR="00A43851">
        <w:rPr>
          <w:rFonts w:ascii="Times New Roman" w:eastAsia="Calibri" w:hAnsi="Times New Roman" w:cs="Times New Roman"/>
          <w:sz w:val="28"/>
          <w:szCs w:val="28"/>
        </w:rPr>
        <w:t>36,5</w:t>
      </w:r>
      <w:r w:rsidRPr="0063505F">
        <w:rPr>
          <w:rFonts w:ascii="Times New Roman" w:eastAsia="Calibri" w:hAnsi="Times New Roman" w:cs="Times New Roman"/>
          <w:sz w:val="28"/>
          <w:szCs w:val="28"/>
        </w:rPr>
        <w:t>% от общего количества участников в олимпиаде по общеобразовательным предметам.</w:t>
      </w:r>
    </w:p>
    <w:p w:rsidR="00EB6946" w:rsidRPr="0063505F" w:rsidRDefault="00EB6946" w:rsidP="00EB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05F">
        <w:rPr>
          <w:rFonts w:ascii="Times New Roman" w:eastAsia="Calibri" w:hAnsi="Times New Roman" w:cs="Times New Roman"/>
          <w:sz w:val="28"/>
          <w:szCs w:val="28"/>
        </w:rPr>
        <w:t xml:space="preserve">Наибольший показатель результативности участия в школьном этапе всероссийской олимпиаде школьников наблюдается по следующим предметам: литература, </w:t>
      </w:r>
      <w:r w:rsidR="00A43851">
        <w:rPr>
          <w:rFonts w:ascii="Times New Roman" w:eastAsia="Calibri" w:hAnsi="Times New Roman" w:cs="Times New Roman"/>
          <w:sz w:val="28"/>
          <w:szCs w:val="28"/>
        </w:rPr>
        <w:t>математика по программе АООП,</w:t>
      </w:r>
      <w:r w:rsidRPr="0063505F">
        <w:rPr>
          <w:rFonts w:ascii="Times New Roman" w:eastAsia="Calibri" w:hAnsi="Times New Roman" w:cs="Times New Roman"/>
          <w:sz w:val="28"/>
          <w:szCs w:val="28"/>
        </w:rPr>
        <w:t xml:space="preserve"> что свидетельствует о качественной подготовке участников олимпиады по данным предметам.</w:t>
      </w:r>
    </w:p>
    <w:p w:rsidR="0065373E" w:rsidRPr="0065373E" w:rsidRDefault="0065373E" w:rsidP="0065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73E" w:rsidRPr="000C404D" w:rsidRDefault="0065373E" w:rsidP="0065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Pr="000C40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0C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 Победители школьного этапа предметных олимпиад продемонстрировали достаточный уровень усвоения учебного материала, </w:t>
      </w:r>
      <w:r w:rsidRPr="000C4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применение его на творческом уровне, нестандартный подход к решению заданий.  Вместе с тем в целом уровень подготовки школьников к участию в школьном этапе олимпиады не достаточный, так как по отдельным предметам отсутствуют победители и призеры.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65373E" w:rsidRPr="0065373E" w:rsidRDefault="0065373E" w:rsidP="00653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373E" w:rsidRPr="0065373E" w:rsidRDefault="0065373E" w:rsidP="00653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73E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Pr="0065373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5373E" w:rsidRPr="0065373E" w:rsidRDefault="0065373E" w:rsidP="00653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73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65373E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65373E">
        <w:rPr>
          <w:rFonts w:ascii="Times New Roman" w:eastAsia="Calibri" w:hAnsi="Times New Roman" w:cs="Times New Roman"/>
          <w:sz w:val="28"/>
          <w:szCs w:val="28"/>
        </w:rPr>
        <w:t xml:space="preserve"> 2022-2023 учебного года был проведен в соответствии с Порядком проведения Всероссийской олимпиады школьников.</w:t>
      </w:r>
    </w:p>
    <w:p w:rsidR="0065373E" w:rsidRDefault="0065373E" w:rsidP="00653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73E">
        <w:rPr>
          <w:rFonts w:ascii="Times New Roman" w:eastAsia="Calibri" w:hAnsi="Times New Roman" w:cs="Times New Roman"/>
          <w:sz w:val="28"/>
          <w:szCs w:val="28"/>
        </w:rPr>
        <w:t xml:space="preserve">2. Всего в школьном этапе всероссийской олимпиады школьников приняли участие </w:t>
      </w:r>
      <w:r w:rsidR="000814D5">
        <w:rPr>
          <w:rFonts w:ascii="Times New Roman" w:eastAsia="Calibri" w:hAnsi="Times New Roman" w:cs="Times New Roman"/>
          <w:sz w:val="28"/>
          <w:szCs w:val="28"/>
        </w:rPr>
        <w:t>55</w:t>
      </w:r>
      <w:r w:rsidRPr="000C404D">
        <w:rPr>
          <w:rFonts w:ascii="Times New Roman" w:eastAsia="Calibri" w:hAnsi="Times New Roman" w:cs="Times New Roman"/>
          <w:sz w:val="28"/>
          <w:szCs w:val="28"/>
        </w:rPr>
        <w:t xml:space="preserve"> обучающихся 4-11 классов</w:t>
      </w:r>
      <w:r w:rsidRPr="0065373E">
        <w:rPr>
          <w:rFonts w:ascii="Times New Roman" w:eastAsia="Calibri" w:hAnsi="Times New Roman" w:cs="Times New Roman"/>
          <w:sz w:val="28"/>
          <w:szCs w:val="28"/>
        </w:rPr>
        <w:t>, что свидетельствует о высокой активности обучающихся в олимпиадном движении.</w:t>
      </w:r>
    </w:p>
    <w:p w:rsidR="000814D5" w:rsidRPr="0065373E" w:rsidRDefault="000814D5" w:rsidP="00653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В муниципальном этапе приняли участие 20 обучающихся 5-9 классов, 5 призеров и 3 победителя.</w:t>
      </w:r>
    </w:p>
    <w:p w:rsidR="0065373E" w:rsidRPr="0065373E" w:rsidRDefault="0065373E" w:rsidP="00653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73E">
        <w:rPr>
          <w:rFonts w:ascii="Times New Roman" w:eastAsia="Calibri" w:hAnsi="Times New Roman" w:cs="Times New Roman"/>
          <w:sz w:val="28"/>
          <w:szCs w:val="28"/>
        </w:rPr>
        <w:t xml:space="preserve">3. Увеличить охват детей с ограниченными возможностями здоровья для участия во </w:t>
      </w:r>
      <w:proofErr w:type="spellStart"/>
      <w:r w:rsidRPr="0065373E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6537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73E" w:rsidRPr="0065373E" w:rsidRDefault="0065373E" w:rsidP="0065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Управленческие решения:</w:t>
      </w:r>
    </w:p>
    <w:p w:rsidR="0065373E" w:rsidRPr="0065373E" w:rsidRDefault="0065373E" w:rsidP="0065373E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65373E" w:rsidRPr="0065373E" w:rsidRDefault="0065373E" w:rsidP="0065373E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формирование банка данных по материалам предметных олимпиад школьн</w:t>
      </w:r>
      <w:r w:rsidR="000C4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муниципального уровня 2023-2024</w:t>
      </w:r>
      <w:r w:rsidRPr="0065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года;   </w:t>
      </w:r>
    </w:p>
    <w:p w:rsidR="0065373E" w:rsidRPr="0065373E" w:rsidRDefault="0065373E" w:rsidP="0065373E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65373E" w:rsidRPr="0065373E" w:rsidRDefault="0065373E" w:rsidP="0065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Учителям-предметникам: </w:t>
      </w:r>
    </w:p>
    <w:p w:rsidR="0065373E" w:rsidRPr="0065373E" w:rsidRDefault="0065373E" w:rsidP="0065373E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65373E" w:rsidRPr="0065373E" w:rsidRDefault="0065373E" w:rsidP="0065373E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различным этапам </w:t>
      </w:r>
      <w:proofErr w:type="spellStart"/>
      <w:r w:rsidRPr="006537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65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возможности </w:t>
      </w:r>
      <w:proofErr w:type="spellStart"/>
      <w:r w:rsidRPr="006537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65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цифровых технологий и других доступных форм обучения; </w:t>
      </w:r>
    </w:p>
    <w:p w:rsidR="0065373E" w:rsidRPr="0065373E" w:rsidRDefault="0065373E" w:rsidP="0065373E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6537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65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65373E" w:rsidRPr="0065373E" w:rsidRDefault="0065373E" w:rsidP="0065373E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</w:t>
      </w:r>
      <w:proofErr w:type="spellStart"/>
      <w:r w:rsidRPr="00653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ВсОШ</w:t>
      </w:r>
      <w:proofErr w:type="spellEnd"/>
      <w:r w:rsidRPr="0065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урочную и внеурочную деятельность, самоподготовку обучающихся. </w:t>
      </w:r>
    </w:p>
    <w:p w:rsidR="0065373E" w:rsidRPr="0065373E" w:rsidRDefault="0065373E" w:rsidP="0065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руководителям:  </w:t>
      </w:r>
    </w:p>
    <w:p w:rsidR="0065373E" w:rsidRPr="0065373E" w:rsidRDefault="0065373E" w:rsidP="0065373E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:rsidR="0065373E" w:rsidRPr="0065373E" w:rsidRDefault="0065373E" w:rsidP="0065373E">
      <w:pPr>
        <w:spacing w:after="3" w:line="268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Заместителю директора по УВР обеспечить контроль:  </w:t>
      </w:r>
    </w:p>
    <w:p w:rsidR="0065373E" w:rsidRPr="0065373E" w:rsidRDefault="0065373E" w:rsidP="000C404D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отслеживанием результатов участия школьников в олимпиадах различного уровня. </w:t>
      </w:r>
    </w:p>
    <w:p w:rsidR="0065373E" w:rsidRPr="0065373E" w:rsidRDefault="0065373E" w:rsidP="0065373E">
      <w:pPr>
        <w:tabs>
          <w:tab w:val="left" w:pos="106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73E" w:rsidRPr="0065373E" w:rsidRDefault="0065373E" w:rsidP="0065373E">
      <w:pPr>
        <w:tabs>
          <w:tab w:val="left" w:pos="106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73E" w:rsidRPr="0065373E" w:rsidRDefault="000C404D" w:rsidP="000051B5">
      <w:pPr>
        <w:tabs>
          <w:tab w:val="left" w:pos="1065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УВР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С.М.Шевцова</w:t>
      </w:r>
      <w:proofErr w:type="spellEnd"/>
    </w:p>
    <w:p w:rsidR="00614FF9" w:rsidRPr="0065373E" w:rsidRDefault="00614FF9">
      <w:pPr>
        <w:rPr>
          <w:rFonts w:ascii="Times New Roman" w:hAnsi="Times New Roman" w:cs="Times New Roman"/>
          <w:sz w:val="28"/>
          <w:szCs w:val="28"/>
        </w:rPr>
      </w:pPr>
    </w:p>
    <w:sectPr w:rsidR="00614FF9" w:rsidRPr="006537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0C" w:rsidRDefault="00E1160C" w:rsidP="00A43851">
      <w:pPr>
        <w:spacing w:after="0" w:line="240" w:lineRule="auto"/>
      </w:pPr>
      <w:r>
        <w:separator/>
      </w:r>
    </w:p>
  </w:endnote>
  <w:endnote w:type="continuationSeparator" w:id="0">
    <w:p w:rsidR="00E1160C" w:rsidRDefault="00E1160C" w:rsidP="00A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090261"/>
      <w:docPartObj>
        <w:docPartGallery w:val="Page Numbers (Bottom of Page)"/>
        <w:docPartUnique/>
      </w:docPartObj>
    </w:sdtPr>
    <w:sdtEndPr/>
    <w:sdtContent>
      <w:p w:rsidR="00A43851" w:rsidRDefault="00A4385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1B5">
          <w:rPr>
            <w:noProof/>
          </w:rPr>
          <w:t>7</w:t>
        </w:r>
        <w:r>
          <w:fldChar w:fldCharType="end"/>
        </w:r>
      </w:p>
    </w:sdtContent>
  </w:sdt>
  <w:p w:rsidR="00A43851" w:rsidRDefault="00A438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0C" w:rsidRDefault="00E1160C" w:rsidP="00A43851">
      <w:pPr>
        <w:spacing w:after="0" w:line="240" w:lineRule="auto"/>
      </w:pPr>
      <w:r>
        <w:separator/>
      </w:r>
    </w:p>
  </w:footnote>
  <w:footnote w:type="continuationSeparator" w:id="0">
    <w:p w:rsidR="00E1160C" w:rsidRDefault="00E1160C" w:rsidP="00A43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FEF"/>
    <w:multiLevelType w:val="hybridMultilevel"/>
    <w:tmpl w:val="2702D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39AD"/>
    <w:multiLevelType w:val="hybridMultilevel"/>
    <w:tmpl w:val="72BAC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04E0"/>
    <w:multiLevelType w:val="hybridMultilevel"/>
    <w:tmpl w:val="72BAC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F3D12"/>
    <w:multiLevelType w:val="hybridMultilevel"/>
    <w:tmpl w:val="2E88A5A8"/>
    <w:lvl w:ilvl="0" w:tplc="CB589A2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71B237FA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C7C0954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9C6ED790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3BDE359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0B005EF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41BC4ECE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C5C250BE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013A58D4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4">
    <w:nsid w:val="58DD5618"/>
    <w:multiLevelType w:val="hybridMultilevel"/>
    <w:tmpl w:val="4ADE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C18A9"/>
    <w:multiLevelType w:val="hybridMultilevel"/>
    <w:tmpl w:val="72BAC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125A3"/>
    <w:multiLevelType w:val="hybridMultilevel"/>
    <w:tmpl w:val="26785144"/>
    <w:lvl w:ilvl="0" w:tplc="0C44FA7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3ABCBA0E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43AEC0C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4C78094E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64CAF42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28BC0F3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89563B2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089C934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83F4CFEC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7">
    <w:nsid w:val="70967609"/>
    <w:multiLevelType w:val="hybridMultilevel"/>
    <w:tmpl w:val="F7228FD2"/>
    <w:lvl w:ilvl="0" w:tplc="DF36B6AA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425A0190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6BAC340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27CE6F5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2EBAE93A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FF168BB2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AF9A1F7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2A149E0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8CD2C53C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8">
    <w:nsid w:val="7EBC4E28"/>
    <w:multiLevelType w:val="hybridMultilevel"/>
    <w:tmpl w:val="4A10A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78"/>
    <w:rsid w:val="000051B5"/>
    <w:rsid w:val="000814D5"/>
    <w:rsid w:val="000C404D"/>
    <w:rsid w:val="00525DCC"/>
    <w:rsid w:val="00550378"/>
    <w:rsid w:val="005A7F5A"/>
    <w:rsid w:val="005D5854"/>
    <w:rsid w:val="00606ABE"/>
    <w:rsid w:val="00614FF9"/>
    <w:rsid w:val="0063505F"/>
    <w:rsid w:val="0065373E"/>
    <w:rsid w:val="00860C66"/>
    <w:rsid w:val="008719CA"/>
    <w:rsid w:val="00A43851"/>
    <w:rsid w:val="00E1160C"/>
    <w:rsid w:val="00E43114"/>
    <w:rsid w:val="00EB6946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73E"/>
    <w:pPr>
      <w:spacing w:after="0" w:line="240" w:lineRule="auto"/>
      <w:jc w:val="both"/>
    </w:pPr>
    <w:rPr>
      <w:rFonts w:ascii="Liberation Serif" w:eastAsia="Calibri" w:hAnsi="Liberation Serif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D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51"/>
  </w:style>
  <w:style w:type="paragraph" w:styleId="a7">
    <w:name w:val="footer"/>
    <w:basedOn w:val="a"/>
    <w:link w:val="a8"/>
    <w:uiPriority w:val="99"/>
    <w:unhideWhenUsed/>
    <w:rsid w:val="00A4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73E"/>
    <w:pPr>
      <w:spacing w:after="0" w:line="240" w:lineRule="auto"/>
      <w:jc w:val="both"/>
    </w:pPr>
    <w:rPr>
      <w:rFonts w:ascii="Liberation Serif" w:eastAsia="Calibri" w:hAnsi="Liberation Serif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D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51"/>
  </w:style>
  <w:style w:type="paragraph" w:styleId="a7">
    <w:name w:val="footer"/>
    <w:basedOn w:val="a"/>
    <w:link w:val="a8"/>
    <w:uiPriority w:val="99"/>
    <w:unhideWhenUsed/>
    <w:rsid w:val="00A4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Цветок</dc:creator>
  <cp:keywords/>
  <dc:description/>
  <cp:lastModifiedBy>Пользователь</cp:lastModifiedBy>
  <cp:revision>6</cp:revision>
  <cp:lastPrinted>2023-01-07T05:27:00Z</cp:lastPrinted>
  <dcterms:created xsi:type="dcterms:W3CDTF">2022-12-27T03:16:00Z</dcterms:created>
  <dcterms:modified xsi:type="dcterms:W3CDTF">2023-11-13T06:17:00Z</dcterms:modified>
</cp:coreProperties>
</file>